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0" w:rsidRPr="009B2950" w:rsidRDefault="009B2950" w:rsidP="009B2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50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proofErr w:type="spellStart"/>
      <w:r w:rsidRPr="009B2950">
        <w:rPr>
          <w:rFonts w:ascii="Times New Roman" w:hAnsi="Times New Roman" w:cs="Times New Roman"/>
          <w:b/>
          <w:sz w:val="28"/>
          <w:szCs w:val="28"/>
        </w:rPr>
        <w:t>Гуреминой</w:t>
      </w:r>
      <w:proofErr w:type="spellEnd"/>
      <w:r w:rsidRPr="009B2950">
        <w:rPr>
          <w:rFonts w:ascii="Times New Roman" w:hAnsi="Times New Roman" w:cs="Times New Roman"/>
          <w:b/>
          <w:sz w:val="28"/>
          <w:szCs w:val="28"/>
        </w:rPr>
        <w:t xml:space="preserve"> Н.В. по </w:t>
      </w:r>
      <w:proofErr w:type="spellStart"/>
      <w:r w:rsidRPr="009B2950">
        <w:rPr>
          <w:rFonts w:ascii="Times New Roman" w:hAnsi="Times New Roman" w:cs="Times New Roman"/>
          <w:b/>
          <w:sz w:val="28"/>
          <w:szCs w:val="28"/>
        </w:rPr>
        <w:t>тьюторскому</w:t>
      </w:r>
      <w:proofErr w:type="spellEnd"/>
      <w:r w:rsidRPr="009B2950">
        <w:rPr>
          <w:rFonts w:ascii="Times New Roman" w:hAnsi="Times New Roman" w:cs="Times New Roman"/>
          <w:b/>
          <w:sz w:val="28"/>
          <w:szCs w:val="28"/>
        </w:rPr>
        <w:t xml:space="preserve"> сопровождению</w:t>
      </w:r>
    </w:p>
    <w:p w:rsidR="009B2950" w:rsidRPr="009B2950" w:rsidRDefault="009B2950" w:rsidP="009B2950">
      <w:pPr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Гуремина Н.В. Тьюторское сопровождение студентов экономических специальностей в процессе подготовки к сдаче государственного экзамена и защите ВКР // Успехи современного естествознания. 2014. №. 10. С. 84-85. 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https://elibrary.ru/item.asp?id=21961720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950">
        <w:rPr>
          <w:rFonts w:ascii="Times New Roman" w:hAnsi="Times New Roman" w:cs="Times New Roman"/>
          <w:sz w:val="28"/>
          <w:szCs w:val="28"/>
        </w:rPr>
        <w:t xml:space="preserve">Гуремина Н.В. </w:t>
      </w:r>
      <w:r w:rsidRPr="009B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Тьюторское сопровождение как эффективная практика индивидуализации обучения студентов экономических специальностей // </w:t>
      </w:r>
      <w:proofErr w:type="spellStart"/>
      <w:r w:rsidRPr="009B2950">
        <w:rPr>
          <w:rFonts w:ascii="Times New Roman" w:hAnsi="Times New Roman" w:cs="Times New Roman"/>
          <w:sz w:val="28"/>
          <w:szCs w:val="28"/>
          <w:shd w:val="clear" w:color="auto" w:fill="FFFFFF"/>
        </w:rPr>
        <w:t>Мат-лы</w:t>
      </w:r>
      <w:proofErr w:type="spellEnd"/>
      <w:r w:rsidRPr="009B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III Международной научной Интернет-конференция: «Инновация в образовании. Современная психология в обучении» Изд-во ИП </w:t>
      </w:r>
      <w:proofErr w:type="spellStart"/>
      <w:r w:rsidRPr="009B2950">
        <w:rPr>
          <w:rFonts w:ascii="Times New Roman" w:hAnsi="Times New Roman" w:cs="Times New Roman"/>
          <w:sz w:val="28"/>
          <w:szCs w:val="28"/>
          <w:shd w:val="clear" w:color="auto" w:fill="FFFFFF"/>
        </w:rPr>
        <w:t>Синяев</w:t>
      </w:r>
      <w:proofErr w:type="spellEnd"/>
      <w:r w:rsidRPr="009B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Н. 2014. С. 36-38.</w:t>
      </w:r>
      <w:r w:rsidRPr="009B2950">
        <w:rPr>
          <w:rFonts w:ascii="Times New Roman" w:hAnsi="Times New Roman" w:cs="Times New Roman"/>
          <w:sz w:val="28"/>
          <w:szCs w:val="28"/>
        </w:rPr>
        <w:t xml:space="preserve"> URL: </w:t>
      </w:r>
      <w:r w:rsidRPr="009B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9B295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https://elibrary.ru/item.asp?id=22578212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Гуремина Н.В. Подходы к составлению индивидуальной образовательной программы как инструмента тьюторского сопровождения студента высшего учебного заведения // Международный журнал экспериментального образования. 2015. №12-3. С. 412-413. 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https://elibrary.ru/item.asp?id=25013516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Гуремина Н.В., Косолапов А.Б., </w:t>
      </w:r>
      <w:proofErr w:type="spellStart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Коссов</w:t>
      </w:r>
      <w:proofErr w:type="spellEnd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Джафаров Р.Н. Тьюторское сопровождение в IT-среде как фактор повышения финансовой грамотности// Современные исследования социальных проблем (электронный научный журнал). 2016. № 8. С. 98-107. 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9B29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https://elibrary.ru/item.asp?id=27115276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Гуремина Н.В. Внедрение технологий индивидуализации и тьюторского сопровождения в учебный процесс высшей школы // «Современные образовательные технологии: Монография». Новосибирск, 2017. С. 12-29. 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https://elibrary.ru/item.asp?id=3000157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Гуремина Н.В., Кравец Б.И. Образовательная среда вуза как фактор формирования и развития творческих компетенций студентов // Современные исследования социальных проблем (электронный научный журнал). 2017. Т.8. №10-2. С.30-39. 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https://elibrary.ru/item.asp?id=29677558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hAnsi="Times New Roman" w:cs="Times New Roman"/>
          <w:sz w:val="28"/>
          <w:szCs w:val="28"/>
        </w:rPr>
        <w:t>Г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уремина Н.В. Организация студенческих практик на основе тьюторского сопровождения в открытой образовательной среде // В сборнике «Образование и педагог в условиях информационного социума: взгляд из будущего». –  Материалы Всероссийской научно-практической конференции с международным участием. Владивосток: Изд-во ДВФУ. 2017. С. 130-131. 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https://elibrary.ru/item.asp?id=34988762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Гуремина Н.В. Тьюторское сопровождение творческой деятельности студентов как ресурс личностного развития  // Современные исследования социальных проблем (электронный научный журнал). 2018. Т. 9. № 1-2. С. 54-62. </w:t>
      </w:r>
      <w:r w:rsidRPr="009B2950">
        <w:rPr>
          <w:rFonts w:ascii="Times New Roman" w:hAnsi="Times New Roman" w:cs="Times New Roman"/>
          <w:sz w:val="28"/>
          <w:szCs w:val="28"/>
        </w:rPr>
        <w:t>URL: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https://elibrary.ru/item.asp?id=32853590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</w:t>
      </w:r>
      <w:proofErr w:type="spellEnd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Гуремина Н.В. Тьюторский инструментарий как средство развития одаренности обучающихся // Современные исследования социальных проблем (электронный научный журнал). 2018. Т. 9. № 4-2. С. 33-42. </w:t>
      </w:r>
      <w:r w:rsidRPr="009B2950">
        <w:rPr>
          <w:rFonts w:ascii="Times New Roman" w:hAnsi="Times New Roman" w:cs="Times New Roman"/>
          <w:sz w:val="28"/>
          <w:szCs w:val="28"/>
        </w:rPr>
        <w:t>URL: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9B29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https://elibrary.ru/item.asp?id=35090014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Гуремина Н.В. Тьюторское сопровождение в IT-среде как средство повышения </w:t>
      </w:r>
      <w:proofErr w:type="spellStart"/>
      <w:proofErr w:type="gramStart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вуза // Современные исследования социальных проблем (электронный научный журнал). 2018. Т. 9. № 7-2. С. 62-69.</w:t>
      </w:r>
      <w:r w:rsidRPr="009B2950">
        <w:rPr>
          <w:rFonts w:ascii="Times New Roman" w:hAnsi="Times New Roman" w:cs="Times New Roman"/>
          <w:sz w:val="28"/>
          <w:szCs w:val="28"/>
        </w:rPr>
        <w:t xml:space="preserve"> URL: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9B29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https://elibrary.ru/item.asp?id=36662031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Гуремина Н.В. Компетенции современного педагога-практика как инструменты развития и повышения его профессионального мастерства //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Международной научно-практической конференции «Взаимодействие субъектов образования в информационном обществе: опыт стран Европы и АТР». - Владивосток: Изд-во ДВФУ, 2018. С. 159-162. URL: </w:t>
      </w:r>
      <w:hyperlink r:id="rId15" w:history="1">
        <w:r w:rsidRPr="009B295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https://elibrary.ru/item.asp?id=32822209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950">
        <w:rPr>
          <w:rFonts w:ascii="Times New Roman" w:hAnsi="Times New Roman" w:cs="Times New Roman"/>
          <w:sz w:val="28"/>
          <w:szCs w:val="28"/>
        </w:rPr>
        <w:t xml:space="preserve">Лавриненко Т.Д., Гуремина Н.В. Компетентностная модель тьютора для иностранных студентов // Сборник статей Международной научно-практической конференции «Сетевое образовательное взаимодействие в подготовке педагога информационного общества». – Владивосток: Изд-во ДВФУ, 2019. С. 510-515. URL:  </w:t>
      </w:r>
      <w:hyperlink r:id="rId16" w:history="1">
        <w:r w:rsidRPr="009B29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https://www.elibrary.ru/item.asp?id=42529533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Гуремина Н.В. Тьюторское сопровождение как </w:t>
      </w:r>
      <w:proofErr w:type="spellStart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антропопрактика</w:t>
      </w:r>
      <w:proofErr w:type="spellEnd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эффективная практика индивидуализации в свете педагогических идей В.А. Сухомлинского //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Международной научно-практической конференции «Идеи В.А. Сухомлинского в теории и практике (к 100-летию со дня рождения выдающегося педагога-гуманиста В.А. Сухомлинского)». ФГБОУ </w:t>
      </w:r>
      <w:proofErr w:type="gramStart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«Чувашский государственный университет им. И.Н. Ульянова», 2018. С. 51-54. </w:t>
      </w:r>
      <w:r w:rsidRPr="009B29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Pr="009B29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https://elibrary.ru/item.asp?id=36584833</w:t>
        </w:r>
      </w:hyperlink>
    </w:p>
    <w:p w:rsidR="009B2950" w:rsidRPr="009B2950" w:rsidRDefault="009B2950" w:rsidP="009B2950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Гуремина Н.В. Технологии тьюторского сопровождения // Объединенный иллюстрированный каталог материалов международных и общероссийских выставок-презентаций научных, учебно-методических изданий и образовательных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Издательский дом «Академия Естествознания», 2018. С. 23-24.</w:t>
      </w:r>
      <w:r w:rsidRPr="009B2950">
        <w:rPr>
          <w:rFonts w:ascii="Times New Roman" w:hAnsi="Times New Roman" w:cs="Times New Roman"/>
          <w:sz w:val="28"/>
          <w:szCs w:val="28"/>
        </w:rPr>
        <w:t xml:space="preserve"> URL:</w:t>
      </w:r>
      <w:r w:rsidRPr="009B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9B29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https://elibrary.ru/item.asp?id=36630337</w:t>
        </w:r>
      </w:hyperlink>
    </w:p>
    <w:p w:rsidR="009B2950" w:rsidRPr="009B2950" w:rsidRDefault="009B2950" w:rsidP="009B29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950" w:rsidRPr="009B2950" w:rsidSect="00C9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3426E"/>
    <w:multiLevelType w:val="multilevel"/>
    <w:tmpl w:val="919A6E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50"/>
    <w:rsid w:val="00651B3A"/>
    <w:rsid w:val="007A0200"/>
    <w:rsid w:val="009B2950"/>
    <w:rsid w:val="00C9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2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95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7115276" TargetMode="External"/><Relationship Id="rId13" Type="http://schemas.openxmlformats.org/officeDocument/2006/relationships/hyperlink" Target="https://elibrary.ru/item.asp?id=35090014" TargetMode="External"/><Relationship Id="rId18" Type="http://schemas.openxmlformats.org/officeDocument/2006/relationships/hyperlink" Target="https://elibrary.ru/item.asp?id=36630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5013516" TargetMode="External"/><Relationship Id="rId12" Type="http://schemas.openxmlformats.org/officeDocument/2006/relationships/hyperlink" Target="https://elibrary.ru/item.asp?id=32853590" TargetMode="External"/><Relationship Id="rId17" Type="http://schemas.openxmlformats.org/officeDocument/2006/relationships/hyperlink" Target="https://elibrary.ru/item.asp?id=365848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25295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2578212" TargetMode="External"/><Relationship Id="rId11" Type="http://schemas.openxmlformats.org/officeDocument/2006/relationships/hyperlink" Target="https://elibrary.ru/item.asp?id=34988762" TargetMode="External"/><Relationship Id="rId5" Type="http://schemas.openxmlformats.org/officeDocument/2006/relationships/hyperlink" Target="https://elibrary.ru/item.asp?id=21961720" TargetMode="External"/><Relationship Id="rId15" Type="http://schemas.openxmlformats.org/officeDocument/2006/relationships/hyperlink" Target="https://elibrary.ru/item.asp?id=32822209" TargetMode="External"/><Relationship Id="rId10" Type="http://schemas.openxmlformats.org/officeDocument/2006/relationships/hyperlink" Target="https://elibrary.ru/item.asp?id=296775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000157" TargetMode="External"/><Relationship Id="rId14" Type="http://schemas.openxmlformats.org/officeDocument/2006/relationships/hyperlink" Target="https://elibrary.ru/item.asp?id=36662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4598</Characters>
  <Application>Microsoft Office Word</Application>
  <DocSecurity>0</DocSecurity>
  <Lines>90</Lines>
  <Paragraphs>21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Пользователь Lenovo</cp:lastModifiedBy>
  <cp:revision>1</cp:revision>
  <dcterms:created xsi:type="dcterms:W3CDTF">2020-11-12T10:17:00Z</dcterms:created>
  <dcterms:modified xsi:type="dcterms:W3CDTF">2020-11-12T10:21:00Z</dcterms:modified>
</cp:coreProperties>
</file>